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D" w:rsidRPr="0042374E" w:rsidRDefault="005F528D">
      <w:pPr>
        <w:rPr>
          <w:b/>
          <w:sz w:val="56"/>
          <w:szCs w:val="56"/>
        </w:rPr>
      </w:pPr>
      <w:r w:rsidRPr="0042374E">
        <w:rPr>
          <w:b/>
          <w:sz w:val="56"/>
          <w:szCs w:val="56"/>
        </w:rPr>
        <w:t>Dá vláda zelenou zveřejňování smluv?</w:t>
      </w:r>
    </w:p>
    <w:p w:rsidR="005F528D" w:rsidRDefault="005F528D" w:rsidP="00A0604A">
      <w:pPr>
        <w:ind w:firstLine="708"/>
        <w:jc w:val="both"/>
        <w:rPr>
          <w:b/>
          <w:sz w:val="24"/>
          <w:szCs w:val="24"/>
        </w:rPr>
      </w:pPr>
      <w:r w:rsidRPr="00B75D1F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 xml:space="preserve"> čtvrtek </w:t>
      </w:r>
      <w:r w:rsidRPr="00B75D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B75D1F">
        <w:rPr>
          <w:b/>
          <w:sz w:val="24"/>
          <w:szCs w:val="24"/>
        </w:rPr>
        <w:t xml:space="preserve">. července bude vláda jednat o návrhu </w:t>
      </w:r>
      <w:r>
        <w:rPr>
          <w:b/>
          <w:sz w:val="24"/>
          <w:szCs w:val="24"/>
        </w:rPr>
        <w:t>klíčového protikorupčního zákona, který z iniciativy poslance Farského (TOP09 &amp; Starostové) předkládá 50 poslanců a poslankyň ze všech parlamentních stran. Podle návrhu by měla většina smluv uzavřených veřejnými institucemi nabýt účinnosti teprve v okamžiku jejich zveřejnění v jednotném internetovém registru, který k tomu zřídí Úřad vlády. Protikorupční organizace byly k přípravě zákona přizvány a považují jej za dobře připravený návrh.</w:t>
      </w:r>
    </w:p>
    <w:p w:rsidR="005F528D" w:rsidRDefault="005F528D" w:rsidP="00CC17DB">
      <w:pPr>
        <w:ind w:firstLine="708"/>
        <w:jc w:val="both"/>
        <w:rPr>
          <w:sz w:val="24"/>
          <w:szCs w:val="24"/>
        </w:rPr>
      </w:pPr>
      <w:r w:rsidRPr="00B75D1F">
        <w:rPr>
          <w:sz w:val="24"/>
          <w:szCs w:val="24"/>
        </w:rPr>
        <w:t>„</w:t>
      </w:r>
      <w:r>
        <w:rPr>
          <w:sz w:val="24"/>
          <w:szCs w:val="24"/>
        </w:rPr>
        <w:t>Je to zcela zásadní protikorupční opatření s minimálními zaváděcími náklady, a přitom s okamžitým účinkem. Na Slovensku jej zavedli v lednu 2011 a od té doby přineslo podle odhadů úspory asi 20 %. Navíc je to jeden z prvních protikorupčních návrhů, u kterých není už od počátku patrná snaha udělat jen polovičatou změnu</w:t>
      </w:r>
      <w:r w:rsidR="003E1F0C">
        <w:rPr>
          <w:sz w:val="24"/>
          <w:szCs w:val="24"/>
        </w:rPr>
        <w:t>. Proto jsme se spolu s dalšími</w:t>
      </w:r>
      <w:r>
        <w:rPr>
          <w:sz w:val="24"/>
          <w:szCs w:val="24"/>
        </w:rPr>
        <w:t xml:space="preserve"> organizacemi rozhodli na podzim návrh podpořit společnou kampaní, aby ho bedlivě sledovala veřejnost, a poslanci ho nemohli snadno shodit pod stůl</w:t>
      </w:r>
      <w:r w:rsidR="003E1F0C">
        <w:rPr>
          <w:sz w:val="24"/>
          <w:szCs w:val="24"/>
        </w:rPr>
        <w:t xml:space="preserve">. </w:t>
      </w:r>
      <w:r w:rsidR="003E1F0C" w:rsidRPr="003E1F0C">
        <w:rPr>
          <w:sz w:val="24"/>
          <w:szCs w:val="24"/>
        </w:rPr>
        <w:t xml:space="preserve">Jan Farský je příkladem, že poslanci mohou </w:t>
      </w:r>
      <w:r w:rsidR="003E1F0C">
        <w:rPr>
          <w:sz w:val="24"/>
          <w:szCs w:val="24"/>
        </w:rPr>
        <w:t xml:space="preserve">dělat i </w:t>
      </w:r>
      <w:r w:rsidR="003E1F0C" w:rsidRPr="003E1F0C">
        <w:rPr>
          <w:sz w:val="24"/>
          <w:szCs w:val="24"/>
        </w:rPr>
        <w:t>užitečné věci</w:t>
      </w:r>
      <w:r>
        <w:rPr>
          <w:sz w:val="24"/>
          <w:szCs w:val="24"/>
        </w:rPr>
        <w:t>,“ řekl David Ondráčka z Transparency International.</w:t>
      </w:r>
    </w:p>
    <w:p w:rsidR="005F528D" w:rsidRDefault="005F528D" w:rsidP="00CC17DB">
      <w:pPr>
        <w:ind w:firstLine="708"/>
        <w:jc w:val="both"/>
        <w:rPr>
          <w:sz w:val="24"/>
          <w:szCs w:val="24"/>
        </w:rPr>
      </w:pPr>
      <w:r w:rsidRPr="00CC17DB">
        <w:rPr>
          <w:sz w:val="24"/>
          <w:szCs w:val="24"/>
        </w:rPr>
        <w:t>„</w:t>
      </w:r>
      <w:r>
        <w:rPr>
          <w:sz w:val="24"/>
          <w:szCs w:val="24"/>
        </w:rPr>
        <w:t>Povinnost zveřejnit se bude t</w:t>
      </w:r>
      <w:r w:rsidRPr="00CC17DB">
        <w:rPr>
          <w:sz w:val="24"/>
          <w:szCs w:val="24"/>
        </w:rPr>
        <w:t>ýkat všech smluv uzavřených vládou, ministerstvy, kraji, obcemi a dalšími veřejnými institucemi, které jsou povinnými subjekty podle zákona o svobodném přístupu k informacím a to bez ohledu na výši uzavřené částky. V omezeném rozsahu budou muset smlouvy zveřejňovat i obchodní společnosti, které jsou těmito institucemi zřizovány. Pokud instituce odmítne smlouvu zveřejnit, hrozí jí pokuta až pět milionů korun. Návrh je to dobrý, doporučujeme ho v tomto znění co nejdříve schválit</w:t>
      </w:r>
      <w:r>
        <w:rPr>
          <w:sz w:val="24"/>
          <w:szCs w:val="24"/>
        </w:rPr>
        <w:t>,</w:t>
      </w:r>
      <w:r w:rsidRPr="00CC17DB">
        <w:rPr>
          <w:sz w:val="24"/>
          <w:szCs w:val="24"/>
        </w:rPr>
        <w:t xml:space="preserve">“ řekl Oldřich Kužílek z Otevřené společnosti. </w:t>
      </w:r>
    </w:p>
    <w:p w:rsidR="005F528D" w:rsidRDefault="005F528D" w:rsidP="00CC17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A0CA8">
        <w:rPr>
          <w:sz w:val="24"/>
          <w:szCs w:val="24"/>
        </w:rPr>
        <w:t xml:space="preserve">Kromě smluv k veřejným zakázkám pod </w:t>
      </w:r>
      <w:r>
        <w:rPr>
          <w:sz w:val="24"/>
          <w:szCs w:val="24"/>
        </w:rPr>
        <w:t>půl</w:t>
      </w:r>
      <w:r w:rsidRPr="002A0CA8">
        <w:rPr>
          <w:sz w:val="24"/>
          <w:szCs w:val="24"/>
        </w:rPr>
        <w:t xml:space="preserve"> milionu </w:t>
      </w:r>
      <w:r>
        <w:rPr>
          <w:sz w:val="24"/>
          <w:szCs w:val="24"/>
        </w:rPr>
        <w:t>korun</w:t>
      </w:r>
      <w:r w:rsidRPr="002A0CA8">
        <w:rPr>
          <w:sz w:val="24"/>
          <w:szCs w:val="24"/>
        </w:rPr>
        <w:t xml:space="preserve"> pomůže veřejný registr vnést světlo do oblasti prodejů a nákupů majetku v řádu minimálně desítek miliard ročně. </w:t>
      </w:r>
      <w:bookmarkStart w:id="0" w:name="_GoBack"/>
      <w:bookmarkEnd w:id="0"/>
      <w:r w:rsidRPr="002A0CA8">
        <w:rPr>
          <w:sz w:val="24"/>
          <w:szCs w:val="24"/>
        </w:rPr>
        <w:t>Díky automatickému zveřejňování nebudeme muset zatěžovat soudy s úplně banálními a předem vyhranými případy, v nichž nám úředníci nechtějí vydat smlouvy, o které žádáme podle současného zákona,“ řekl Jan Kotecký z Oživení.</w:t>
      </w:r>
    </w:p>
    <w:p w:rsidR="005F528D" w:rsidRPr="00490A94" w:rsidRDefault="005F528D" w:rsidP="00DD3BD7">
      <w:pPr>
        <w:rPr>
          <w:i/>
        </w:rPr>
      </w:pPr>
      <w:r w:rsidRPr="00490A94">
        <w:rPr>
          <w:i/>
        </w:rPr>
        <w:t>Na připomínkování návrhu zákona se podílely organizace Ekologický právní servis, Otevřená společnost, Oživení a Transparency International.</w:t>
      </w:r>
    </w:p>
    <w:p w:rsidR="005F528D" w:rsidRPr="00DD3BD7" w:rsidRDefault="005F528D">
      <w:pPr>
        <w:rPr>
          <w:b/>
          <w:sz w:val="24"/>
          <w:szCs w:val="24"/>
        </w:rPr>
      </w:pPr>
      <w:r w:rsidRPr="00DD3BD7">
        <w:rPr>
          <w:b/>
          <w:sz w:val="24"/>
          <w:szCs w:val="24"/>
        </w:rPr>
        <w:t xml:space="preserve">Kontakt: </w:t>
      </w:r>
    </w:p>
    <w:p w:rsidR="005F528D" w:rsidRDefault="003E1F0C">
      <w:pPr>
        <w:rPr>
          <w:sz w:val="24"/>
          <w:szCs w:val="24"/>
        </w:rPr>
      </w:pPr>
      <w:r>
        <w:rPr>
          <w:sz w:val="24"/>
          <w:szCs w:val="24"/>
        </w:rPr>
        <w:t xml:space="preserve">David Ondráčka, Transparency, </w:t>
      </w:r>
      <w:r w:rsidRPr="003E1F0C">
        <w:rPr>
          <w:sz w:val="24"/>
          <w:szCs w:val="24"/>
        </w:rPr>
        <w:t>605</w:t>
      </w:r>
      <w:r>
        <w:rPr>
          <w:sz w:val="24"/>
          <w:szCs w:val="24"/>
        </w:rPr>
        <w:t> </w:t>
      </w:r>
      <w:r w:rsidRPr="003E1F0C">
        <w:rPr>
          <w:sz w:val="24"/>
          <w:szCs w:val="24"/>
        </w:rPr>
        <w:t>814</w:t>
      </w:r>
      <w:r>
        <w:rPr>
          <w:sz w:val="24"/>
          <w:szCs w:val="24"/>
        </w:rPr>
        <w:t xml:space="preserve"> </w:t>
      </w:r>
      <w:r w:rsidRPr="003E1F0C">
        <w:rPr>
          <w:sz w:val="24"/>
          <w:szCs w:val="24"/>
        </w:rPr>
        <w:t>786</w:t>
      </w:r>
      <w:r>
        <w:rPr>
          <w:sz w:val="24"/>
          <w:szCs w:val="24"/>
        </w:rPr>
        <w:t xml:space="preserve"> </w:t>
      </w:r>
    </w:p>
    <w:p w:rsidR="003E1F0C" w:rsidRDefault="003E1F0C">
      <w:pPr>
        <w:rPr>
          <w:sz w:val="24"/>
          <w:szCs w:val="24"/>
        </w:rPr>
      </w:pPr>
      <w:r>
        <w:rPr>
          <w:sz w:val="24"/>
          <w:szCs w:val="24"/>
        </w:rPr>
        <w:t xml:space="preserve">Jan Kotecký, Oživení, </w:t>
      </w:r>
      <w:r w:rsidRPr="003E1F0C">
        <w:rPr>
          <w:sz w:val="24"/>
          <w:szCs w:val="24"/>
        </w:rPr>
        <w:t>725 919 943</w:t>
      </w:r>
    </w:p>
    <w:p w:rsidR="005F528D" w:rsidRDefault="005F528D">
      <w:pPr>
        <w:rPr>
          <w:b/>
          <w:sz w:val="24"/>
          <w:szCs w:val="24"/>
        </w:rPr>
      </w:pPr>
      <w:r w:rsidRPr="00490A94">
        <w:rPr>
          <w:b/>
          <w:sz w:val="24"/>
          <w:szCs w:val="24"/>
        </w:rPr>
        <w:t xml:space="preserve">Zákon podporují </w:t>
      </w:r>
      <w:r>
        <w:rPr>
          <w:b/>
          <w:sz w:val="24"/>
          <w:szCs w:val="24"/>
        </w:rPr>
        <w:t xml:space="preserve">také </w:t>
      </w:r>
      <w:r w:rsidRPr="00490A94">
        <w:rPr>
          <w:b/>
          <w:sz w:val="24"/>
          <w:szCs w:val="24"/>
        </w:rPr>
        <w:t>tyto organizace:</w:t>
      </w:r>
      <w:r>
        <w:rPr>
          <w:b/>
          <w:sz w:val="24"/>
          <w:szCs w:val="24"/>
        </w:rPr>
        <w:t xml:space="preserve"> </w:t>
      </w:r>
    </w:p>
    <w:p w:rsidR="005F528D" w:rsidRPr="003E1F0C" w:rsidRDefault="003E1F0C">
      <w:pPr>
        <w:rPr>
          <w:sz w:val="24"/>
          <w:szCs w:val="24"/>
        </w:rPr>
      </w:pPr>
      <w:r w:rsidRPr="003E1F0C">
        <w:rPr>
          <w:sz w:val="24"/>
          <w:szCs w:val="24"/>
        </w:rPr>
        <w:t>Nadační fond proti korupci</w:t>
      </w:r>
      <w:r>
        <w:rPr>
          <w:sz w:val="24"/>
          <w:szCs w:val="24"/>
        </w:rPr>
        <w:t>,</w:t>
      </w:r>
      <w:r w:rsidRPr="003E1F0C">
        <w:rPr>
          <w:sz w:val="24"/>
          <w:szCs w:val="24"/>
        </w:rPr>
        <w:t xml:space="preserve"> </w:t>
      </w:r>
      <w:r w:rsidR="005F528D" w:rsidRPr="003E1F0C">
        <w:rPr>
          <w:sz w:val="24"/>
          <w:szCs w:val="24"/>
        </w:rPr>
        <w:t>Naši politici o.s., Glo</w:t>
      </w:r>
      <w:r>
        <w:rPr>
          <w:sz w:val="24"/>
          <w:szCs w:val="24"/>
        </w:rPr>
        <w:t xml:space="preserve">polis, Brnění, Respekt institut, </w:t>
      </w:r>
      <w:r w:rsidRPr="003E1F0C">
        <w:rPr>
          <w:sz w:val="24"/>
          <w:szCs w:val="24"/>
        </w:rPr>
        <w:t xml:space="preserve">Život </w:t>
      </w:r>
      <w:r w:rsidRPr="003E1F0C">
        <w:rPr>
          <w:sz w:val="24"/>
          <w:szCs w:val="24"/>
          <w:lang w:val="en-US"/>
        </w:rPr>
        <w:t>&amp;</w:t>
      </w:r>
      <w:r w:rsidRPr="003E1F0C">
        <w:rPr>
          <w:sz w:val="24"/>
          <w:szCs w:val="24"/>
        </w:rPr>
        <w:t xml:space="preserve"> Prosperita o.s.</w:t>
      </w:r>
      <w:r w:rsidR="005F528D" w:rsidRPr="003E1F0C">
        <w:rPr>
          <w:sz w:val="24"/>
          <w:szCs w:val="24"/>
        </w:rPr>
        <w:t xml:space="preserve"> </w:t>
      </w:r>
    </w:p>
    <w:sectPr w:rsidR="005F528D" w:rsidRPr="003E1F0C" w:rsidSect="007E7D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24" w:rsidRDefault="00851424" w:rsidP="00CC17DB">
      <w:pPr>
        <w:spacing w:after="0" w:line="240" w:lineRule="auto"/>
      </w:pPr>
      <w:r>
        <w:separator/>
      </w:r>
    </w:p>
  </w:endnote>
  <w:endnote w:type="continuationSeparator" w:id="0">
    <w:p w:rsidR="00851424" w:rsidRDefault="00851424" w:rsidP="00C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24" w:rsidRDefault="00851424" w:rsidP="00CC17DB">
      <w:pPr>
        <w:spacing w:after="0" w:line="240" w:lineRule="auto"/>
      </w:pPr>
      <w:r>
        <w:separator/>
      </w:r>
    </w:p>
  </w:footnote>
  <w:footnote w:type="continuationSeparator" w:id="0">
    <w:p w:rsidR="00851424" w:rsidRDefault="00851424" w:rsidP="00C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8D" w:rsidRDefault="00C523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38100</wp:posOffset>
          </wp:positionV>
          <wp:extent cx="955040" cy="436245"/>
          <wp:effectExtent l="0" t="0" r="0" b="1905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83820</wp:posOffset>
          </wp:positionV>
          <wp:extent cx="1495425" cy="325755"/>
          <wp:effectExtent l="0" t="0" r="9525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86995</wp:posOffset>
          </wp:positionV>
          <wp:extent cx="1323975" cy="264160"/>
          <wp:effectExtent l="0" t="0" r="9525" b="254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-5715</wp:posOffset>
          </wp:positionV>
          <wp:extent cx="1838325" cy="47053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28D" w:rsidRDefault="005F52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1F"/>
    <w:rsid w:val="00053595"/>
    <w:rsid w:val="00093C95"/>
    <w:rsid w:val="000A7A9E"/>
    <w:rsid w:val="00105220"/>
    <w:rsid w:val="001C4CAE"/>
    <w:rsid w:val="001D38A1"/>
    <w:rsid w:val="00234C80"/>
    <w:rsid w:val="00267394"/>
    <w:rsid w:val="002A0CA8"/>
    <w:rsid w:val="0033099A"/>
    <w:rsid w:val="00353445"/>
    <w:rsid w:val="003E1F0C"/>
    <w:rsid w:val="003F7376"/>
    <w:rsid w:val="0042374E"/>
    <w:rsid w:val="004254D9"/>
    <w:rsid w:val="00490A94"/>
    <w:rsid w:val="004A3558"/>
    <w:rsid w:val="004D5A6B"/>
    <w:rsid w:val="00554E73"/>
    <w:rsid w:val="005D32B4"/>
    <w:rsid w:val="005F528D"/>
    <w:rsid w:val="0065264D"/>
    <w:rsid w:val="00680BA6"/>
    <w:rsid w:val="006C015E"/>
    <w:rsid w:val="00716783"/>
    <w:rsid w:val="007E7DAA"/>
    <w:rsid w:val="007F037E"/>
    <w:rsid w:val="00806D70"/>
    <w:rsid w:val="00851424"/>
    <w:rsid w:val="008A0454"/>
    <w:rsid w:val="008F6762"/>
    <w:rsid w:val="009D27B9"/>
    <w:rsid w:val="009F4F39"/>
    <w:rsid w:val="00A0604A"/>
    <w:rsid w:val="00A37EB7"/>
    <w:rsid w:val="00AD28D4"/>
    <w:rsid w:val="00B14EC3"/>
    <w:rsid w:val="00B61472"/>
    <w:rsid w:val="00B71194"/>
    <w:rsid w:val="00B75D1F"/>
    <w:rsid w:val="00B82631"/>
    <w:rsid w:val="00BA380C"/>
    <w:rsid w:val="00C523DC"/>
    <w:rsid w:val="00CC17DB"/>
    <w:rsid w:val="00CD3253"/>
    <w:rsid w:val="00CE7100"/>
    <w:rsid w:val="00D32D3B"/>
    <w:rsid w:val="00DC0831"/>
    <w:rsid w:val="00DD3BD7"/>
    <w:rsid w:val="00E12883"/>
    <w:rsid w:val="00E31531"/>
    <w:rsid w:val="00E33EE3"/>
    <w:rsid w:val="00FC3B62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D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7DB"/>
    <w:rPr>
      <w:rFonts w:cs="Times New Roman"/>
    </w:rPr>
  </w:style>
  <w:style w:type="paragraph" w:styleId="Zpat">
    <w:name w:val="footer"/>
    <w:basedOn w:val="Normln"/>
    <w:link w:val="ZpatChar"/>
    <w:uiPriority w:val="99"/>
    <w:rsid w:val="00CC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17D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D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17DB"/>
    <w:rPr>
      <w:rFonts w:cs="Times New Roman"/>
    </w:rPr>
  </w:style>
  <w:style w:type="paragraph" w:styleId="Zpat">
    <w:name w:val="footer"/>
    <w:basedOn w:val="Normln"/>
    <w:link w:val="ZpatChar"/>
    <w:uiPriority w:val="99"/>
    <w:rsid w:val="00CC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17D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 vláda zelenou zveřejňování smluv</dc:title>
  <dc:creator>Jiřík</dc:creator>
  <cp:lastModifiedBy>Jiřík</cp:lastModifiedBy>
  <cp:revision>2</cp:revision>
  <dcterms:created xsi:type="dcterms:W3CDTF">2012-07-19T06:19:00Z</dcterms:created>
  <dcterms:modified xsi:type="dcterms:W3CDTF">2012-07-19T06:19:00Z</dcterms:modified>
</cp:coreProperties>
</file>